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6C6" w:rsidRDefault="000C36C6" w:rsidP="000C36C6">
      <w:pPr>
        <w:tabs>
          <w:tab w:val="left" w:pos="5103"/>
        </w:tabs>
        <w:jc w:val="center"/>
        <w:rPr>
          <w:b/>
          <w:bCs/>
          <w:spacing w:val="20"/>
          <w:sz w:val="24"/>
          <w:szCs w:val="24"/>
        </w:rPr>
      </w:pPr>
      <w:r>
        <w:rPr>
          <w:b/>
          <w:bCs/>
          <w:spacing w:val="20"/>
          <w:sz w:val="24"/>
          <w:szCs w:val="24"/>
        </w:rPr>
        <w:t>МАКАРЬЕВСКИЙ СЕЛЬСКИЙ СОВЕТ ДЕПУТАТОВ</w:t>
      </w:r>
    </w:p>
    <w:p w:rsidR="000C36C6" w:rsidRDefault="000C36C6" w:rsidP="000C36C6">
      <w:pPr>
        <w:jc w:val="center"/>
        <w:rPr>
          <w:b/>
          <w:bCs/>
          <w:spacing w:val="20"/>
          <w:sz w:val="24"/>
          <w:szCs w:val="24"/>
        </w:rPr>
      </w:pPr>
      <w:r>
        <w:rPr>
          <w:b/>
          <w:bCs/>
          <w:spacing w:val="20"/>
          <w:sz w:val="24"/>
          <w:szCs w:val="24"/>
        </w:rPr>
        <w:t>ТОПЧИХИНСКОГО РАЙОНА АЛТАЙСКОГО КРАЯ</w:t>
      </w:r>
    </w:p>
    <w:p w:rsidR="000C36C6" w:rsidRDefault="000C36C6" w:rsidP="000C36C6">
      <w:pPr>
        <w:jc w:val="center"/>
        <w:rPr>
          <w:bCs/>
          <w:sz w:val="16"/>
          <w:szCs w:val="16"/>
        </w:rPr>
      </w:pPr>
    </w:p>
    <w:p w:rsidR="000C36C6" w:rsidRDefault="000C36C6" w:rsidP="000C36C6">
      <w:pPr>
        <w:jc w:val="center"/>
        <w:rPr>
          <w:rFonts w:ascii="Arial" w:hAnsi="Arial" w:cs="Arial"/>
          <w:b/>
          <w:spacing w:val="84"/>
          <w:sz w:val="28"/>
          <w:szCs w:val="28"/>
          <w:u w:val="single"/>
        </w:rPr>
      </w:pPr>
      <w:r>
        <w:rPr>
          <w:rFonts w:ascii="Arial" w:hAnsi="Arial" w:cs="Arial"/>
          <w:b/>
          <w:spacing w:val="84"/>
          <w:sz w:val="28"/>
          <w:szCs w:val="28"/>
        </w:rPr>
        <w:t>РЕШЕНИЕ</w:t>
      </w:r>
    </w:p>
    <w:p w:rsidR="000C36C6" w:rsidRDefault="000C36C6" w:rsidP="000C36C6">
      <w:pPr>
        <w:rPr>
          <w:sz w:val="16"/>
          <w:szCs w:val="16"/>
        </w:rPr>
      </w:pPr>
    </w:p>
    <w:p w:rsidR="000C36C6" w:rsidRDefault="0019053B" w:rsidP="000C36C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26.12.</w:t>
      </w:r>
      <w:r w:rsidR="000C36C6">
        <w:rPr>
          <w:rFonts w:ascii="Arial" w:hAnsi="Arial" w:cs="Arial"/>
          <w:sz w:val="24"/>
          <w:szCs w:val="24"/>
        </w:rPr>
        <w:t xml:space="preserve"> 2012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№  69</w:t>
      </w:r>
      <w:r w:rsidR="000C36C6">
        <w:rPr>
          <w:rFonts w:ascii="Arial" w:hAnsi="Arial" w:cs="Arial"/>
          <w:sz w:val="24"/>
          <w:szCs w:val="24"/>
        </w:rPr>
        <w:t xml:space="preserve">                      </w:t>
      </w:r>
    </w:p>
    <w:p w:rsidR="000C36C6" w:rsidRDefault="000C36C6" w:rsidP="000C36C6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с. Макарьевка</w:t>
      </w:r>
    </w:p>
    <w:p w:rsidR="000C36C6" w:rsidRDefault="000C36C6" w:rsidP="000C36C6">
      <w:pPr>
        <w:jc w:val="center"/>
        <w:rPr>
          <w:sz w:val="16"/>
          <w:szCs w:val="16"/>
        </w:rPr>
      </w:pPr>
    </w:p>
    <w:p w:rsidR="000C36C6" w:rsidRDefault="000C36C6" w:rsidP="000C36C6">
      <w:pPr>
        <w:pStyle w:val="ConsPlusNormal"/>
        <w:widowControl/>
        <w:tabs>
          <w:tab w:val="left" w:pos="4536"/>
        </w:tabs>
        <w:ind w:right="510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рассмотрении протеста прокурора Топчихинского района на Устав муниципального образования Макарьевский сельсовет Топчихинского района Алтайского края</w:t>
      </w:r>
    </w:p>
    <w:p w:rsidR="000C36C6" w:rsidRDefault="000C36C6" w:rsidP="000C36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0C36C6" w:rsidRDefault="000C36C6" w:rsidP="000C36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протест прокурора Топчихинского района от 18.11.2012 № 02-36-2012 о противоречии Устава муниципального образования Макарьевский сельсовет Топчихинского района Алтайского края, принятого решением Макарьевского сельского Совета депутатов от 23.05.2012 № 36 (далее – Устав сельсовета), требованиям Федеральных законов: от 25.06.2012 № 91-ФЗ «О внесении изменений в Федеральный Закон «Об общих принципах организации местного самоуправления в Российской Федерации», от 25.06.2012 № 93-ФЗ «О внесении изменений в отдельные законодательные акты Российской Федерации по вопросам государственного контроля (надзора) и муниципального контроля», 10.07.2012 № 110-ФЗ «О внесении изменений в статьи 4 и 33 Федерального Закона «О социальной защите инвалидов в Российской Федерации» и Федеральный закон «Об общих принципах организации местного самоуправления в Российской Федерации», руководствуясь частью 4 статьи 7 Федерального Закона от 06.10.2003 № 131-ФЗ «Об общих принципах организации местного самоуправления в Российской Федерации», Уставом муниципального образования  Макарьевский сельсовет Топчихинского района Алтайского края, сельский Совет депутатов </w:t>
      </w:r>
      <w:r>
        <w:rPr>
          <w:rFonts w:ascii="Times New Roman" w:hAnsi="Times New Roman" w:cs="Times New Roman"/>
          <w:spacing w:val="40"/>
          <w:sz w:val="28"/>
          <w:szCs w:val="28"/>
        </w:rPr>
        <w:t>решил:</w:t>
      </w:r>
    </w:p>
    <w:p w:rsidR="000C36C6" w:rsidRDefault="000C36C6" w:rsidP="000C36C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Рекомендовать главе Администрации сельсовета принять организационные меры по приведению Устава сельсовета в соответствие с действующим законодательством.</w:t>
      </w:r>
    </w:p>
    <w:p w:rsidR="000C36C6" w:rsidRDefault="000C36C6" w:rsidP="000C36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Протест прокурора района на Устав муниципального образования  Макарьевский сельсовет Топчихинского района Алтайского края признать обоснованным.</w:t>
      </w:r>
    </w:p>
    <w:p w:rsidR="000C36C6" w:rsidRDefault="000C36C6" w:rsidP="000C36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 принятом решении проинформировать прокурора района копией настоящего решения.</w:t>
      </w:r>
    </w:p>
    <w:p w:rsidR="000C36C6" w:rsidRDefault="000C36C6" w:rsidP="000C36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обнародовать в установленном порядке и разместить на официальном сайте муниципального образования Топчихинский район.</w:t>
      </w:r>
    </w:p>
    <w:p w:rsidR="000C36C6" w:rsidRDefault="000C36C6" w:rsidP="000C36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выполнением настоящего решения возложить на постоянную комиссию по бюджету и вопросам местного самоуправления.</w:t>
      </w:r>
    </w:p>
    <w:p w:rsidR="000C36C6" w:rsidRDefault="000C36C6" w:rsidP="000C36C6">
      <w:pPr>
        <w:jc w:val="both"/>
        <w:rPr>
          <w:sz w:val="16"/>
          <w:szCs w:val="16"/>
        </w:rPr>
      </w:pPr>
    </w:p>
    <w:p w:rsidR="000C36C6" w:rsidRDefault="000C36C6" w:rsidP="000C36C6">
      <w:pPr>
        <w:jc w:val="both"/>
        <w:rPr>
          <w:sz w:val="28"/>
          <w:szCs w:val="28"/>
        </w:rPr>
      </w:pPr>
    </w:p>
    <w:p w:rsidR="000C36C6" w:rsidRDefault="000C36C6" w:rsidP="000C36C6">
      <w:pPr>
        <w:jc w:val="both"/>
      </w:pPr>
      <w:r>
        <w:rPr>
          <w:sz w:val="28"/>
          <w:szCs w:val="28"/>
        </w:rPr>
        <w:t>Глава сельсовет                                                                                    О.Н. Алпатова</w:t>
      </w:r>
    </w:p>
    <w:p w:rsidR="00953A0E" w:rsidRDefault="00953A0E"/>
    <w:sectPr w:rsidR="00953A0E" w:rsidSect="000C36C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C36C6"/>
    <w:rsid w:val="000C36C6"/>
    <w:rsid w:val="0019053B"/>
    <w:rsid w:val="00953A0E"/>
    <w:rsid w:val="00F07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6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36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5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2012-11-23T04:10:00Z</dcterms:created>
  <dcterms:modified xsi:type="dcterms:W3CDTF">2012-12-28T02:31:00Z</dcterms:modified>
</cp:coreProperties>
</file>